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6A49D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2/PE210014/1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A49D4" w:rsidRPr="00696895" w:rsidRDefault="006A49D4" w:rsidP="006A49D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6A49D4" w:rsidRPr="00696895" w:rsidRDefault="006A49D4" w:rsidP="006A49D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Idlers or similar</w:t>
      </w:r>
      <w:r w:rsidRPr="00696895">
        <w:rPr>
          <w:rFonts w:ascii="Arial" w:hAnsi="Arial" w:cs="Arial"/>
          <w:sz w:val="18"/>
          <w:szCs w:val="18"/>
        </w:rPr>
        <w:t xml:space="preserve"> category of </w:t>
      </w:r>
      <w:r w:rsidR="009367AB" w:rsidRPr="00696895">
        <w:rPr>
          <w:rFonts w:ascii="Arial" w:hAnsi="Arial" w:cs="Arial"/>
          <w:sz w:val="18"/>
          <w:szCs w:val="18"/>
        </w:rPr>
        <w:t xml:space="preserve">items </w:t>
      </w:r>
      <w:r w:rsidR="009367AB">
        <w:rPr>
          <w:rFonts w:ascii="Arial" w:hAnsi="Arial" w:cs="Arial"/>
          <w:sz w:val="18"/>
          <w:szCs w:val="18"/>
        </w:rPr>
        <w:t>i.e</w:t>
      </w:r>
      <w:r>
        <w:rPr>
          <w:rFonts w:ascii="Arial" w:hAnsi="Arial" w:cs="Arial"/>
          <w:sz w:val="18"/>
          <w:szCs w:val="18"/>
        </w:rPr>
        <w:t xml:space="preserve">. conveyor accessories supplied to </w:t>
      </w:r>
      <w:r w:rsidRPr="00696895">
        <w:rPr>
          <w:rFonts w:ascii="Arial" w:hAnsi="Arial" w:cs="Arial"/>
          <w:sz w:val="18"/>
          <w:szCs w:val="18"/>
        </w:rPr>
        <w:t xml:space="preserve">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2386C"/>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49D4"/>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367AB"/>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2201</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2021-02-24T05:23:00Z</dcterms:modified>
</cp:coreProperties>
</file>